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E73F56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257072">
        <w:trPr>
          <w:trHeight w:val="454"/>
        </w:trPr>
        <w:tc>
          <w:tcPr>
            <w:tcW w:w="9854" w:type="dxa"/>
            <w:gridSpan w:val="25"/>
          </w:tcPr>
          <w:p w:rsidR="00C72811" w:rsidRPr="00C84D68" w:rsidRDefault="00181890" w:rsidP="00B62F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6784"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</w:t>
            </w:r>
            <w:r w:rsidR="00B62FD3" w:rsidRPr="00B62FD3">
              <w:rPr>
                <w:rFonts w:ascii="Arial" w:hAnsi="Arial" w:cs="Arial"/>
                <w:b/>
                <w:sz w:val="22"/>
                <w:szCs w:val="22"/>
              </w:rPr>
              <w:t>Z541D81D7E</w:t>
            </w:r>
            <w:r w:rsidR="00786784" w:rsidRPr="00B62FD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86784">
              <w:rPr>
                <w:rFonts w:ascii="Arial" w:hAnsi="Arial" w:cs="Arial"/>
                <w:b/>
                <w:sz w:val="22"/>
                <w:szCs w:val="22"/>
              </w:rPr>
              <w:t xml:space="preserve"> da espletare ai sensi dell’art.36, comma 2 </w:t>
            </w:r>
            <w:proofErr w:type="spellStart"/>
            <w:r w:rsidR="00786784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="00786784">
              <w:rPr>
                <w:rFonts w:ascii="Arial" w:hAnsi="Arial" w:cs="Arial"/>
                <w:b/>
                <w:sz w:val="22"/>
                <w:szCs w:val="22"/>
              </w:rPr>
              <w:t>. a) del D.lgs. n.50/2016 per l’affidame</w:t>
            </w:r>
            <w:bookmarkStart w:id="0" w:name="_GoBack"/>
            <w:bookmarkEnd w:id="0"/>
            <w:r w:rsidR="00786784">
              <w:rPr>
                <w:rFonts w:ascii="Arial" w:hAnsi="Arial" w:cs="Arial"/>
                <w:b/>
                <w:sz w:val="22"/>
                <w:szCs w:val="22"/>
              </w:rPr>
              <w:t xml:space="preserve">nto dei “lavori di rimozione, bonifica e rifacimento pavimentazioni in </w:t>
            </w:r>
            <w:proofErr w:type="spellStart"/>
            <w:r w:rsidR="00786784">
              <w:rPr>
                <w:rFonts w:ascii="Arial" w:hAnsi="Arial" w:cs="Arial"/>
                <w:b/>
                <w:sz w:val="22"/>
                <w:szCs w:val="22"/>
              </w:rPr>
              <w:t>lineolium</w:t>
            </w:r>
            <w:proofErr w:type="spellEnd"/>
            <w:r w:rsidR="00786784">
              <w:rPr>
                <w:rFonts w:ascii="Arial" w:hAnsi="Arial" w:cs="Arial"/>
                <w:b/>
                <w:sz w:val="22"/>
                <w:szCs w:val="22"/>
              </w:rPr>
              <w:t xml:space="preserve"> contenenti fibre di amianto presenti nei PP.OO. di Pescara e Popoli”</w:t>
            </w: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67005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1890"/>
    <w:rsid w:val="00257072"/>
    <w:rsid w:val="004A3FF7"/>
    <w:rsid w:val="00540982"/>
    <w:rsid w:val="00670050"/>
    <w:rsid w:val="00786784"/>
    <w:rsid w:val="007D39B2"/>
    <w:rsid w:val="007E6F70"/>
    <w:rsid w:val="00925F60"/>
    <w:rsid w:val="009E1E28"/>
    <w:rsid w:val="00B62FD3"/>
    <w:rsid w:val="00C72811"/>
    <w:rsid w:val="00D44096"/>
    <w:rsid w:val="00E7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26</cp:revision>
  <dcterms:created xsi:type="dcterms:W3CDTF">2016-07-06T08:09:00Z</dcterms:created>
  <dcterms:modified xsi:type="dcterms:W3CDTF">2017-02-23T07:38:00Z</dcterms:modified>
</cp:coreProperties>
</file>